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8FA" w:rsidRDefault="00AC2333" w:rsidP="005D58F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>ПРОЄКТ</w:t>
      </w:r>
      <w:r w:rsidR="00D86F71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AD59E0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6D704D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</w:t>
      </w:r>
      <w:r w:rsid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 w:rsidR="00CD29CF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</w:t>
      </w:r>
      <w:r w:rsidRPr="00533D4C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val="en-US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6D704D" w:rsidRPr="00CD29CF" w:rsidRDefault="00CD29CF" w:rsidP="00CD2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БУЧАНСЬКА   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МІСЬКА  </w:t>
      </w:r>
      <w:r w:rsidR="006D704D" w:rsidRPr="00CD29C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РАДА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__________________</w:t>
      </w:r>
    </w:p>
    <w:p w:rsidR="006D704D" w:rsidRDefault="00FF202B" w:rsidP="006D70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ДВАДЦЯТЬ </w:t>
      </w:r>
      <w:r w:rsidR="0064154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64154B" w:rsidRPr="0064154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`</w:t>
      </w:r>
      <w:r w:rsidR="0064154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533ECD" w:rsidRPr="00A80AE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CD29CF" w:rsidRDefault="00CD29CF" w:rsidP="0064154B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6D704D" w:rsidRPr="00AD28CE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6D704D" w:rsidRPr="00AD28CE" w:rsidRDefault="00AC2333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23</w:t>
      </w:r>
      <w:r w:rsidR="00CB3AC5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</w:t>
      </w:r>
      <w:r w:rsidR="004D637D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грудня</w:t>
      </w:r>
      <w:r w:rsidR="00377663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2021</w:t>
      </w:r>
      <w:r w:rsidR="006D704D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р.                                            </w:t>
      </w:r>
      <w:r w:rsid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            </w:t>
      </w:r>
      <w:r w:rsidR="00AD28CE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6D704D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1D1F7D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</w:t>
      </w:r>
      <w:r w:rsidR="004D637D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AD28CE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№ </w:t>
      </w:r>
    </w:p>
    <w:p w:rsidR="00CD29CF" w:rsidRPr="00CB3AC5" w:rsidRDefault="00CD29CF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AC2333" w:rsidRPr="00AC2333" w:rsidRDefault="00AC2333" w:rsidP="00AC233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C2333">
        <w:rPr>
          <w:rFonts w:ascii="Times New Roman" w:hAnsi="Times New Roman" w:cs="Times New Roman"/>
          <w:b/>
          <w:sz w:val="26"/>
          <w:szCs w:val="26"/>
        </w:rPr>
        <w:t xml:space="preserve">Про </w:t>
      </w: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умови</w:t>
      </w:r>
      <w:proofErr w:type="spellEnd"/>
      <w:r w:rsidRPr="00AC2333">
        <w:rPr>
          <w:rFonts w:ascii="Times New Roman" w:hAnsi="Times New Roman" w:cs="Times New Roman"/>
          <w:b/>
          <w:sz w:val="26"/>
          <w:szCs w:val="26"/>
        </w:rPr>
        <w:t xml:space="preserve"> оплати </w:t>
      </w: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праці</w:t>
      </w:r>
      <w:proofErr w:type="spellEnd"/>
      <w:r w:rsidRPr="00AC233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працівників</w:t>
      </w:r>
      <w:proofErr w:type="spellEnd"/>
    </w:p>
    <w:p w:rsidR="00AC2333" w:rsidRPr="00AC2333" w:rsidRDefault="00AC2333" w:rsidP="00AC233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відділу</w:t>
      </w:r>
      <w:proofErr w:type="spellEnd"/>
      <w:r w:rsidRPr="00AC233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культури</w:t>
      </w:r>
      <w:proofErr w:type="spellEnd"/>
      <w:r w:rsidRPr="00AC2333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національностей</w:t>
      </w:r>
      <w:proofErr w:type="spellEnd"/>
      <w:r w:rsidRPr="00AC2333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релігій</w:t>
      </w:r>
      <w:proofErr w:type="spellEnd"/>
    </w:p>
    <w:p w:rsidR="00AC2333" w:rsidRPr="00AC2333" w:rsidRDefault="00AC2333" w:rsidP="00AC233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Бучанської</w:t>
      </w:r>
      <w:proofErr w:type="spellEnd"/>
      <w:r w:rsidRPr="00AC233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AC2333">
        <w:rPr>
          <w:rFonts w:ascii="Times New Roman" w:hAnsi="Times New Roman" w:cs="Times New Roman"/>
          <w:b/>
          <w:sz w:val="26"/>
          <w:szCs w:val="26"/>
        </w:rPr>
        <w:t>міської</w:t>
      </w:r>
      <w:proofErr w:type="spellEnd"/>
      <w:r w:rsidRPr="00AC2333">
        <w:rPr>
          <w:rFonts w:ascii="Times New Roman" w:hAnsi="Times New Roman" w:cs="Times New Roman"/>
          <w:b/>
          <w:sz w:val="26"/>
          <w:szCs w:val="26"/>
        </w:rPr>
        <w:t xml:space="preserve"> ради</w:t>
      </w:r>
    </w:p>
    <w:p w:rsidR="00AC2333" w:rsidRPr="00AC2333" w:rsidRDefault="00AC2333" w:rsidP="00AC2333">
      <w:pPr>
        <w:pStyle w:val="1"/>
        <w:tabs>
          <w:tab w:val="left" w:pos="4680"/>
          <w:tab w:val="left" w:pos="5040"/>
        </w:tabs>
        <w:ind w:right="5760"/>
        <w:jc w:val="both"/>
        <w:rPr>
          <w:sz w:val="26"/>
          <w:szCs w:val="26"/>
        </w:rPr>
      </w:pPr>
      <w:r w:rsidRPr="00AC2333">
        <w:rPr>
          <w:sz w:val="26"/>
          <w:szCs w:val="26"/>
        </w:rPr>
        <w:tab/>
      </w:r>
    </w:p>
    <w:p w:rsidR="00AC2333" w:rsidRPr="00027515" w:rsidRDefault="00AC2333" w:rsidP="00AC2333">
      <w:pPr>
        <w:pStyle w:val="a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7515">
        <w:rPr>
          <w:rFonts w:ascii="Times New Roman" w:hAnsi="Times New Roman" w:cs="Times New Roman"/>
          <w:sz w:val="26"/>
          <w:szCs w:val="26"/>
        </w:rPr>
        <w:t xml:space="preserve">На виконання постанови Кабінету Міністрів України від 9 березня 2006 р. № 268 « Про упорядкування структури та умови оплати праці працівників апарату органів виконавчої влади, органів прокуратури, судді та інших органів» (зі змінами та доповненнями), наказу </w:t>
      </w:r>
      <w:r w:rsidRPr="00027515">
        <w:rPr>
          <w:rFonts w:ascii="Times New Roman" w:hAnsi="Times New Roman" w:cs="Times New Roman"/>
          <w:color w:val="auto"/>
          <w:sz w:val="26"/>
          <w:szCs w:val="26"/>
        </w:rPr>
        <w:t xml:space="preserve">Міністерства розвитку економіки, торгівлі та сільського господарства </w:t>
      </w:r>
      <w:proofErr w:type="spellStart"/>
      <w:r w:rsidRPr="00027515">
        <w:rPr>
          <w:rFonts w:ascii="Times New Roman" w:hAnsi="Times New Roman" w:cs="Times New Roman"/>
          <w:color w:val="auto"/>
          <w:sz w:val="26"/>
          <w:szCs w:val="26"/>
        </w:rPr>
        <w:t>Украіни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від </w:t>
      </w:r>
      <w:r w:rsidRPr="00027515">
        <w:rPr>
          <w:rFonts w:ascii="Times New Roman" w:hAnsi="Times New Roman" w:cs="Times New Roman"/>
          <w:color w:val="auto"/>
          <w:sz w:val="26"/>
          <w:szCs w:val="26"/>
        </w:rPr>
        <w:t>23.03.2021 </w:t>
      </w:r>
      <w:r w:rsidRPr="00027515">
        <w:rPr>
          <w:rFonts w:ascii="Times New Roman" w:hAnsi="Times New Roman" w:cs="Times New Roman"/>
          <w:sz w:val="26"/>
          <w:szCs w:val="26"/>
        </w:rPr>
        <w:t>року № 609 «</w:t>
      </w:r>
      <w:r w:rsidRPr="00027515">
        <w:rPr>
          <w:rFonts w:ascii="Times New Roman" w:hAnsi="Times New Roman" w:cs="Times New Roman"/>
          <w:color w:val="auto"/>
          <w:sz w:val="26"/>
          <w:szCs w:val="26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 w:rsidRPr="00027515">
        <w:rPr>
          <w:rFonts w:ascii="Times New Roman" w:hAnsi="Times New Roman" w:cs="Times New Roman"/>
          <w:sz w:val="26"/>
          <w:szCs w:val="26"/>
        </w:rPr>
        <w:t>» (зі змінами та доповненнями),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міська рада</w:t>
      </w:r>
    </w:p>
    <w:p w:rsidR="00AC2333" w:rsidRPr="00027515" w:rsidRDefault="00AC2333" w:rsidP="00AC2333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 w:rsidRPr="00027515">
        <w:rPr>
          <w:rFonts w:ascii="Times New Roman" w:hAnsi="Times New Roman" w:cs="Times New Roman"/>
          <w:sz w:val="26"/>
          <w:szCs w:val="26"/>
        </w:rPr>
        <w:tab/>
      </w:r>
    </w:p>
    <w:p w:rsidR="00AC2333" w:rsidRPr="00027515" w:rsidRDefault="00AC2333" w:rsidP="00AC2333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27515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:rsidR="00AC2333" w:rsidRPr="00027515" w:rsidRDefault="00AC2333" w:rsidP="00AC2333">
      <w:pPr>
        <w:spacing w:line="300" w:lineRule="exac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AC2333" w:rsidRPr="00027515" w:rsidRDefault="00AC2333" w:rsidP="00AC2333">
      <w:pPr>
        <w:numPr>
          <w:ilvl w:val="0"/>
          <w:numId w:val="15"/>
        </w:numPr>
        <w:spacing w:after="0" w:line="30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Установити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з 01.01.2022 року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керівним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працівникам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спеціалістам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службовцям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національностей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релігій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ради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посадові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оклади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обов’язкові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надбавки, доплати 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розмірах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встановлених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постановою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Кабінету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міністрів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09.03.2006 року № 268 «Про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упорядкування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структури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умови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оплати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працівників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апарату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виконавчої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влади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прокуратури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судді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>» (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змінами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доповненнями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), наказу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Міністерства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розвитку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економіки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торгівлі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сільського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господарства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Украіни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23.03.2021 року № 609 «Про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умови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оплати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робітників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зайнятих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обслуговуванням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виконавчої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влади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їх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виконавчих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прокуратури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судів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>» (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змінами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доповненнями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>).</w:t>
      </w:r>
    </w:p>
    <w:p w:rsidR="00AC2333" w:rsidRPr="00027515" w:rsidRDefault="00F617C1" w:rsidP="00AC2333">
      <w:pPr>
        <w:numPr>
          <w:ilvl w:val="0"/>
          <w:numId w:val="15"/>
        </w:numPr>
        <w:spacing w:after="0" w:line="300" w:lineRule="exact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Передбачити, згідно затвердженого кошторису призначень, річний фонд оплати праці</w:t>
      </w:r>
      <w:r w:rsidR="00AC2333"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керівних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працівників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спеціалістів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службовців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національностей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релігій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ради,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створений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="00AC2333" w:rsidRPr="00027515">
        <w:rPr>
          <w:rFonts w:ascii="Times New Roman" w:hAnsi="Times New Roman" w:cs="Times New Roman"/>
          <w:sz w:val="26"/>
          <w:szCs w:val="26"/>
        </w:rPr>
        <w:t>складі</w:t>
      </w:r>
      <w:proofErr w:type="spellEnd"/>
      <w:r w:rsidR="00AC2333" w:rsidRPr="00027515">
        <w:rPr>
          <w:rFonts w:ascii="Times New Roman" w:hAnsi="Times New Roman" w:cs="Times New Roman"/>
          <w:sz w:val="26"/>
          <w:szCs w:val="26"/>
        </w:rPr>
        <w:t>:</w:t>
      </w:r>
    </w:p>
    <w:p w:rsidR="00AC2333" w:rsidRPr="00027515" w:rsidRDefault="00AC2333" w:rsidP="00AC2333">
      <w:pPr>
        <w:numPr>
          <w:ilvl w:val="0"/>
          <w:numId w:val="16"/>
        </w:numPr>
        <w:spacing w:after="0" w:line="300" w:lineRule="exac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посадового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окладу;</w:t>
      </w:r>
    </w:p>
    <w:p w:rsidR="00AC2333" w:rsidRPr="00027515" w:rsidRDefault="00AC2333" w:rsidP="00AC2333">
      <w:pPr>
        <w:numPr>
          <w:ilvl w:val="0"/>
          <w:numId w:val="16"/>
        </w:numPr>
        <w:spacing w:after="0" w:line="30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027515">
        <w:rPr>
          <w:rFonts w:ascii="Times New Roman" w:hAnsi="Times New Roman" w:cs="Times New Roman"/>
          <w:sz w:val="26"/>
          <w:szCs w:val="26"/>
        </w:rPr>
        <w:t>надбавки за ранг;</w:t>
      </w:r>
    </w:p>
    <w:p w:rsidR="00AC2333" w:rsidRPr="00027515" w:rsidRDefault="00AC2333" w:rsidP="00AC2333">
      <w:pPr>
        <w:numPr>
          <w:ilvl w:val="0"/>
          <w:numId w:val="16"/>
        </w:numPr>
        <w:spacing w:after="0" w:line="30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027515">
        <w:rPr>
          <w:rFonts w:ascii="Times New Roman" w:hAnsi="Times New Roman" w:cs="Times New Roman"/>
          <w:sz w:val="26"/>
          <w:szCs w:val="26"/>
        </w:rPr>
        <w:t xml:space="preserve">надбавки за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вислугу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років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відсоток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посадового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окладу з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урахуванням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доплати за ранг);</w:t>
      </w:r>
    </w:p>
    <w:p w:rsidR="00AC2333" w:rsidRPr="00027515" w:rsidRDefault="00AC2333" w:rsidP="00AC2333">
      <w:pPr>
        <w:numPr>
          <w:ilvl w:val="0"/>
          <w:numId w:val="16"/>
        </w:numPr>
        <w:spacing w:after="0" w:line="30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027515">
        <w:rPr>
          <w:rFonts w:ascii="Times New Roman" w:hAnsi="Times New Roman" w:cs="Times New Roman"/>
          <w:sz w:val="26"/>
          <w:szCs w:val="26"/>
        </w:rPr>
        <w:lastRenderedPageBreak/>
        <w:t xml:space="preserve">надбавки за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високі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досягнення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викон</w:t>
      </w:r>
      <w:r w:rsidR="00027515">
        <w:rPr>
          <w:rFonts w:ascii="Times New Roman" w:hAnsi="Times New Roman" w:cs="Times New Roman"/>
          <w:sz w:val="26"/>
          <w:szCs w:val="26"/>
        </w:rPr>
        <w:t>ання</w:t>
      </w:r>
      <w:proofErr w:type="spellEnd"/>
      <w:r w:rsidR="00027515">
        <w:rPr>
          <w:rFonts w:ascii="Times New Roman" w:hAnsi="Times New Roman" w:cs="Times New Roman"/>
          <w:sz w:val="26"/>
          <w:szCs w:val="26"/>
        </w:rPr>
        <w:t xml:space="preserve"> особливо </w:t>
      </w:r>
      <w:proofErr w:type="spellStart"/>
      <w:r w:rsidR="00027515">
        <w:rPr>
          <w:rFonts w:ascii="Times New Roman" w:hAnsi="Times New Roman" w:cs="Times New Roman"/>
          <w:sz w:val="26"/>
          <w:szCs w:val="26"/>
        </w:rPr>
        <w:t>важливої</w:t>
      </w:r>
      <w:proofErr w:type="spellEnd"/>
      <w:r w:rsid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27515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="00027515">
        <w:rPr>
          <w:rFonts w:ascii="Times New Roman" w:hAnsi="Times New Roman" w:cs="Times New Roman"/>
          <w:sz w:val="26"/>
          <w:szCs w:val="26"/>
        </w:rPr>
        <w:t xml:space="preserve"> (</w:t>
      </w:r>
      <w:r w:rsidRPr="00027515">
        <w:rPr>
          <w:rFonts w:ascii="Times New Roman" w:hAnsi="Times New Roman" w:cs="Times New Roman"/>
          <w:sz w:val="26"/>
          <w:szCs w:val="26"/>
        </w:rPr>
        <w:t xml:space="preserve">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розмірі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50-100%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посадового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окладу з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урахуванням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– надбавки за ранг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вислугу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років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>);</w:t>
      </w:r>
    </w:p>
    <w:p w:rsidR="00AC2333" w:rsidRPr="00027515" w:rsidRDefault="00AC2333" w:rsidP="00AC2333">
      <w:pPr>
        <w:numPr>
          <w:ilvl w:val="0"/>
          <w:numId w:val="16"/>
        </w:numPr>
        <w:spacing w:after="0" w:line="30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027515">
        <w:rPr>
          <w:rFonts w:ascii="Times New Roman" w:hAnsi="Times New Roman" w:cs="Times New Roman"/>
          <w:sz w:val="26"/>
          <w:szCs w:val="26"/>
        </w:rPr>
        <w:t xml:space="preserve">доплати за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науковий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ступінь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кандидата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27515">
        <w:rPr>
          <w:rFonts w:ascii="Times New Roman" w:hAnsi="Times New Roman" w:cs="Times New Roman"/>
          <w:sz w:val="26"/>
          <w:szCs w:val="26"/>
        </w:rPr>
        <w:t>доктора  наук</w:t>
      </w:r>
      <w:proofErr w:type="gramEnd"/>
      <w:r w:rsidRPr="00027515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відповідної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спеціальності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– 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розмірі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5 і 10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відсотків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посадового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окладу;</w:t>
      </w:r>
    </w:p>
    <w:p w:rsidR="00AC2333" w:rsidRPr="00027515" w:rsidRDefault="00AC2333" w:rsidP="00AC2333">
      <w:pPr>
        <w:numPr>
          <w:ilvl w:val="0"/>
          <w:numId w:val="16"/>
        </w:numPr>
        <w:spacing w:after="0" w:line="300" w:lineRule="exac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матеріальної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вирішення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соціально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побутових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оздоровлення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(у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розмірах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не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перевищують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середньомісячної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заробітної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плати);</w:t>
      </w:r>
    </w:p>
    <w:p w:rsidR="00AC2333" w:rsidRPr="00027515" w:rsidRDefault="00AC2333" w:rsidP="00AC2333">
      <w:pPr>
        <w:numPr>
          <w:ilvl w:val="0"/>
          <w:numId w:val="16"/>
        </w:numPr>
        <w:spacing w:after="0" w:line="30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027515">
        <w:rPr>
          <w:rFonts w:ascii="Times New Roman" w:hAnsi="Times New Roman" w:cs="Times New Roman"/>
          <w:sz w:val="26"/>
          <w:szCs w:val="26"/>
        </w:rPr>
        <w:t xml:space="preserve">фонду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преміювання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створеного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колективного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договору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національностей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релігій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ради.</w:t>
      </w:r>
    </w:p>
    <w:p w:rsidR="00AC2333" w:rsidRPr="00027515" w:rsidRDefault="00AC2333" w:rsidP="00AC2333">
      <w:pPr>
        <w:numPr>
          <w:ilvl w:val="0"/>
          <w:numId w:val="15"/>
        </w:numPr>
        <w:spacing w:after="0" w:line="30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Встановити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керівним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працівникам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спеціалістам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службовцям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посадові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оклади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до п.1, п.2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додатків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51, 55 Постанови № 268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09.03.2006 р. (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змінами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>).</w:t>
      </w:r>
    </w:p>
    <w:p w:rsidR="00AC2333" w:rsidRPr="00027515" w:rsidRDefault="00AC2333" w:rsidP="00AC2333">
      <w:pPr>
        <w:numPr>
          <w:ilvl w:val="0"/>
          <w:numId w:val="15"/>
        </w:numPr>
        <w:spacing w:after="0" w:line="30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Здійснювати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щомісячне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преміювання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керівним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працівникам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спеціалістам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службовцям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національностей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релігій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ради,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їх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особистого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вкладу в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загальні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результати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також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державних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професійних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свят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ювілейних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дат, за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підсумками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за квартал,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рік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на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підставі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розпорядження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міського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голови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рішенням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керівника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установи та у межах фонду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преміювання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утвореного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розмірі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не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менше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як 10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відсотків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посадових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окладів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економії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фонду оплати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Конкретні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умови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порядок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розміри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преміювання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працівників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визначаються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колективного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договору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національностей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релігій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ради.</w:t>
      </w:r>
    </w:p>
    <w:p w:rsidR="00AC2333" w:rsidRPr="00027515" w:rsidRDefault="00AC2333" w:rsidP="00AC2333">
      <w:pPr>
        <w:numPr>
          <w:ilvl w:val="0"/>
          <w:numId w:val="15"/>
        </w:numPr>
        <w:spacing w:after="0" w:line="30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персональну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відповідальність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використання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коштів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фонду оплати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керівника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національностей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релігій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ради.</w:t>
      </w:r>
    </w:p>
    <w:p w:rsidR="00AC2333" w:rsidRPr="00027515" w:rsidRDefault="00AC2333" w:rsidP="00AC2333">
      <w:pPr>
        <w:numPr>
          <w:ilvl w:val="0"/>
          <w:numId w:val="15"/>
        </w:numPr>
        <w:spacing w:after="0" w:line="30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Затвердити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штатний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розпис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національностей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релігій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ради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адміністративного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підрозділу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по КПК </w:t>
      </w:r>
      <w:proofErr w:type="gramStart"/>
      <w:r w:rsidRPr="00027515">
        <w:rPr>
          <w:rFonts w:ascii="Times New Roman" w:hAnsi="Times New Roman" w:cs="Times New Roman"/>
          <w:sz w:val="26"/>
          <w:szCs w:val="26"/>
        </w:rPr>
        <w:t>1010160  з</w:t>
      </w:r>
      <w:proofErr w:type="gramEnd"/>
      <w:r w:rsidRPr="00027515">
        <w:rPr>
          <w:rFonts w:ascii="Times New Roman" w:hAnsi="Times New Roman" w:cs="Times New Roman"/>
          <w:sz w:val="26"/>
          <w:szCs w:val="26"/>
        </w:rPr>
        <w:t xml:space="preserve"> 01.01.2022 року (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додаток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1).</w:t>
      </w:r>
    </w:p>
    <w:p w:rsidR="00AC2333" w:rsidRPr="00027515" w:rsidRDefault="00AC2333" w:rsidP="00AC2333">
      <w:pPr>
        <w:numPr>
          <w:ilvl w:val="0"/>
          <w:numId w:val="15"/>
        </w:numPr>
        <w:spacing w:after="0" w:line="30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Умови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оплати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затверджені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цим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рішенням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застосовуються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з 01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січня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202</w:t>
      </w:r>
      <w:r w:rsidR="00F617C1">
        <w:rPr>
          <w:rFonts w:ascii="Times New Roman" w:hAnsi="Times New Roman" w:cs="Times New Roman"/>
          <w:sz w:val="26"/>
          <w:szCs w:val="26"/>
          <w:lang w:val="uk-UA"/>
        </w:rPr>
        <w:t>2</w:t>
      </w:r>
      <w:r w:rsidRPr="00027515">
        <w:rPr>
          <w:rFonts w:ascii="Times New Roman" w:hAnsi="Times New Roman" w:cs="Times New Roman"/>
          <w:sz w:val="26"/>
          <w:szCs w:val="26"/>
        </w:rPr>
        <w:t xml:space="preserve"> року.</w:t>
      </w:r>
    </w:p>
    <w:p w:rsidR="00CD29CF" w:rsidRPr="00027515" w:rsidRDefault="00AC2333" w:rsidP="00027515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27515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даного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proofErr w:type="gramStart"/>
      <w:r w:rsidRPr="00027515">
        <w:rPr>
          <w:rFonts w:ascii="Times New Roman" w:hAnsi="Times New Roman" w:cs="Times New Roman"/>
          <w:sz w:val="26"/>
          <w:szCs w:val="26"/>
        </w:rPr>
        <w:t>комісію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 з</w:t>
      </w:r>
      <w:proofErr w:type="gram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планування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, бюджету,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фінансів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податкової</w:t>
      </w:r>
      <w:proofErr w:type="spellEnd"/>
      <w:r w:rsidRPr="000275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7515">
        <w:rPr>
          <w:rFonts w:ascii="Times New Roman" w:hAnsi="Times New Roman" w:cs="Times New Roman"/>
          <w:sz w:val="26"/>
          <w:szCs w:val="26"/>
        </w:rPr>
        <w:t>політики</w:t>
      </w:r>
      <w:proofErr w:type="spellEnd"/>
    </w:p>
    <w:p w:rsidR="00AC2333" w:rsidRPr="00AC2333" w:rsidRDefault="00AC2333" w:rsidP="00AC23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2333" w:rsidRDefault="00AC2333" w:rsidP="00AC233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C2333" w:rsidRPr="00AC2333" w:rsidRDefault="00AC2333" w:rsidP="00AC233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129CF" w:rsidRPr="00AC2333" w:rsidRDefault="00E639DF" w:rsidP="00D435B6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C2333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AC233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C233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C233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C233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C233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C2333"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 </w:t>
      </w:r>
      <w:r w:rsidR="00560E5B" w:rsidRPr="00AC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Анатолій ФЕДОРУК</w:t>
      </w:r>
    </w:p>
    <w:p w:rsidR="0030653A" w:rsidRPr="00AC2333" w:rsidRDefault="0030653A" w:rsidP="00D435B6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D09C7" w:rsidRDefault="005D09C7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7515" w:rsidRDefault="00027515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7515" w:rsidRDefault="00027515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29CF" w:rsidRPr="004E06CF" w:rsidRDefault="00CD29CF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lastRenderedPageBreak/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Заступник міського голови                                                                    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_________________                                                               </w:t>
      </w:r>
      <w:r w:rsid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53353D"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Сергій ШЕПЕТЬКО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_________________</w:t>
      </w:r>
      <w:r w:rsidRPr="001D1F7D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Н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ачальник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Ф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інансового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управління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                              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 </w:t>
      </w:r>
      <w:r w:rsid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53353D" w:rsidRPr="0053353D">
        <w:rPr>
          <w:rStyle w:val="apple-tab-span"/>
          <w:bCs/>
          <w:color w:val="000000"/>
          <w:sz w:val="24"/>
          <w:szCs w:val="24"/>
          <w:lang w:val="uk-UA"/>
        </w:rPr>
        <w:t>Тетяна СІМОН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3353D" w:rsidRPr="002F02A6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F02A6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53353D" w:rsidRPr="002F02A6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2F02A6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2F02A6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53353D" w:rsidRPr="0053353D" w:rsidRDefault="0053353D" w:rsidP="0053353D">
      <w:pPr>
        <w:pStyle w:val="a7"/>
        <w:spacing w:before="0" w:beforeAutospacing="0" w:after="0" w:afterAutospacing="0"/>
      </w:pP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Начальник 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управління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юридичн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о-кадрової роботи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           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1D1F7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Людмила РИЖЕНКО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53353D" w:rsidRPr="0053353D" w:rsidRDefault="002F02A6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________________</w:t>
      </w:r>
      <w:r w:rsidR="001D1F7D" w:rsidRPr="001D1F7D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53353D" w:rsidRPr="0053353D" w:rsidRDefault="0053353D" w:rsidP="0053353D">
      <w:pPr>
        <w:pStyle w:val="a7"/>
        <w:spacing w:before="0" w:beforeAutospacing="0" w:after="0" w:afterAutospacing="0"/>
        <w:rPr>
          <w:lang w:val="uk-UA"/>
        </w:rPr>
      </w:pPr>
    </w:p>
    <w:p w:rsidR="0053353D" w:rsidRPr="0053353D" w:rsidRDefault="001D1F7D" w:rsidP="0053353D">
      <w:pPr>
        <w:pStyle w:val="a7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 w:rsidR="0053353D" w:rsidRPr="0053353D">
        <w:rPr>
          <w:b/>
          <w:bCs/>
          <w:color w:val="000000"/>
          <w:lang w:val="uk-UA"/>
        </w:rPr>
        <w:t>Начальник відділу</w:t>
      </w:r>
      <w:r w:rsidR="0053353D" w:rsidRPr="0053353D">
        <w:rPr>
          <w:b/>
          <w:bCs/>
          <w:color w:val="000000"/>
        </w:rPr>
        <w:t xml:space="preserve"> </w:t>
      </w:r>
      <w:proofErr w:type="spellStart"/>
      <w:r w:rsidR="0053353D" w:rsidRPr="0053353D">
        <w:rPr>
          <w:b/>
          <w:bCs/>
          <w:color w:val="000000"/>
        </w:rPr>
        <w:t>культури</w:t>
      </w:r>
      <w:proofErr w:type="spellEnd"/>
      <w:r w:rsidR="0053353D" w:rsidRPr="0053353D">
        <w:rPr>
          <w:b/>
          <w:bCs/>
          <w:color w:val="000000"/>
          <w:lang w:val="uk-UA"/>
        </w:rPr>
        <w:t>,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національностей та релігій                         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                                  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1D1F7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Віталій ТОМНЮК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53353D" w:rsidRPr="0053353D" w:rsidRDefault="002F02A6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________________</w:t>
      </w:r>
      <w:r w:rsidR="001D1F7D" w:rsidRPr="001D1F7D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353D" w:rsidRPr="00D745FB" w:rsidRDefault="0053353D" w:rsidP="0053353D">
      <w:pPr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53353D" w:rsidRDefault="0053353D" w:rsidP="0053353D">
      <w:pPr>
        <w:jc w:val="both"/>
        <w:rPr>
          <w:sz w:val="28"/>
          <w:szCs w:val="28"/>
          <w:lang w:val="uk-UA"/>
        </w:rPr>
      </w:pPr>
    </w:p>
    <w:p w:rsidR="0053353D" w:rsidRDefault="0053353D" w:rsidP="0053353D">
      <w:pPr>
        <w:pStyle w:val="a7"/>
        <w:spacing w:before="0" w:beforeAutospacing="0" w:after="0" w:afterAutospacing="0"/>
        <w:rPr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769BF" w:rsidRDefault="00F769BF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769BF" w:rsidRDefault="00F769BF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769BF" w:rsidRDefault="00F769BF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769BF" w:rsidRDefault="00F769BF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769BF" w:rsidRDefault="00F769BF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769BF" w:rsidRDefault="00F769BF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769BF" w:rsidRDefault="00F769BF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769BF" w:rsidRDefault="00F769BF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769BF" w:rsidRDefault="00F769BF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769BF" w:rsidRDefault="00F769BF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Pr="00F769BF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Pr="00F769BF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Pr="00F769BF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F769BF" w:rsidRPr="00F769BF" w:rsidTr="00C66566">
        <w:tc>
          <w:tcPr>
            <w:tcW w:w="5495" w:type="dxa"/>
          </w:tcPr>
          <w:p w:rsidR="00F769BF" w:rsidRPr="00F769BF" w:rsidRDefault="00F769BF" w:rsidP="00C6656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69BF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4DBBF0" wp14:editId="522FBCE1">
                      <wp:simplePos x="0" y="0"/>
                      <wp:positionH relativeFrom="column">
                        <wp:posOffset>-274320</wp:posOffset>
                      </wp:positionH>
                      <wp:positionV relativeFrom="paragraph">
                        <wp:posOffset>-1030605</wp:posOffset>
                      </wp:positionV>
                      <wp:extent cx="3269615" cy="977265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69615" cy="977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769BF" w:rsidRPr="00EB25DF" w:rsidRDefault="00F769BF" w:rsidP="00F769BF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u w:val="single"/>
                                      <w:lang w:val="uk-UA"/>
                                    </w:rPr>
                                  </w:pPr>
                                  <w:r w:rsidRPr="00EB25DF"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u w:val="single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F769BF" w:rsidRDefault="00F769BF" w:rsidP="00F769BF">
                                  <w:pPr>
                                    <w:pStyle w:val="msonormalcxsplast"/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  <w:p w:rsidR="00F769BF" w:rsidRDefault="00F769BF" w:rsidP="00F769BF">
                                  <w:pPr>
                                    <w:pStyle w:val="msonormalcxsplast"/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4DBBF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-21.6pt;margin-top:-81.15pt;width:257.45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" filled="f" stroked="f">
                      <v:textbox>
                        <w:txbxContent>
                          <w:p w:rsidR="00F769BF" w:rsidRPr="00EB25DF" w:rsidRDefault="00F769BF" w:rsidP="00F769BF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b/>
                                <w:color w:val="000000"/>
                                <w:sz w:val="36"/>
                                <w:szCs w:val="72"/>
                                <w:u w:val="single"/>
                                <w:lang w:val="uk-UA"/>
                              </w:rPr>
                            </w:pPr>
                            <w:r w:rsidRPr="00EB25DF">
                              <w:rPr>
                                <w:b/>
                                <w:color w:val="000000"/>
                                <w:sz w:val="36"/>
                                <w:szCs w:val="72"/>
                                <w:u w:val="single"/>
                                <w:lang w:val="uk-UA"/>
                              </w:rPr>
                              <w:t>РЕЗОЛЮЦІЯ:</w:t>
                            </w:r>
                          </w:p>
                          <w:p w:rsidR="00F769BF" w:rsidRDefault="00F769BF" w:rsidP="00F769BF">
                            <w:pPr>
                              <w:pStyle w:val="msonormalcxsplast"/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:rsidR="00F769BF" w:rsidRDefault="00F769BF" w:rsidP="00F769BF">
                            <w:pPr>
                              <w:pStyle w:val="msonormalcxsplast"/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769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01-05 № 377     </w:t>
            </w:r>
            <w:r w:rsidRPr="00F769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Pr="00F769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08.12.2021</w:t>
            </w:r>
          </w:p>
          <w:p w:rsidR="00F769BF" w:rsidRPr="00F769BF" w:rsidRDefault="00F769BF" w:rsidP="00C66566">
            <w:pPr>
              <w:pStyle w:val="msonormalcxspmiddle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769BF" w:rsidRPr="00F769BF" w:rsidRDefault="00F769BF" w:rsidP="00C66566">
            <w:pPr>
              <w:pStyle w:val="msonormalcxspmiddle"/>
              <w:spacing w:before="0" w:beforeAutospacing="0" w:after="0" w:afterAutospacing="0"/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F769BF">
              <w:rPr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F769BF">
              <w:rPr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F769BF" w:rsidRPr="00F769BF" w:rsidRDefault="00F769BF" w:rsidP="00C66566">
            <w:pPr>
              <w:pStyle w:val="msonormalcxspmiddle"/>
              <w:spacing w:before="0" w:beforeAutospacing="0" w:after="0" w:afterAutospacing="0"/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F769BF">
              <w:rPr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:rsidR="00F769BF" w:rsidRPr="00F769BF" w:rsidRDefault="00F769BF" w:rsidP="00F769BF">
      <w:pPr>
        <w:pStyle w:val="msonormalcxspmiddle"/>
        <w:rPr>
          <w:b/>
          <w:sz w:val="28"/>
          <w:szCs w:val="28"/>
          <w:lang w:val="uk-UA"/>
        </w:rPr>
      </w:pPr>
      <w:r w:rsidRPr="00F769B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6DE3A6" wp14:editId="6EC31DF6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0955" t="22225" r="27305" b="254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C44DA7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F769BF" w:rsidRPr="00F769BF" w:rsidRDefault="00F769BF" w:rsidP="00F769BF">
      <w:pPr>
        <w:pStyle w:val="msonormalcxspmiddle"/>
        <w:jc w:val="center"/>
        <w:rPr>
          <w:b/>
          <w:sz w:val="28"/>
          <w:szCs w:val="28"/>
          <w:lang w:val="uk-UA"/>
        </w:rPr>
      </w:pPr>
      <w:r w:rsidRPr="00F769BF">
        <w:rPr>
          <w:b/>
          <w:sz w:val="28"/>
          <w:szCs w:val="28"/>
          <w:lang w:val="uk-UA"/>
        </w:rPr>
        <w:t>ПРОПОЗИЦІЯ</w:t>
      </w:r>
    </w:p>
    <w:p w:rsidR="00F769BF" w:rsidRPr="00F769BF" w:rsidRDefault="00F769BF" w:rsidP="00F769BF">
      <w:pPr>
        <w:pStyle w:val="msonormalcxspmiddle"/>
        <w:jc w:val="center"/>
        <w:rPr>
          <w:sz w:val="28"/>
          <w:szCs w:val="28"/>
          <w:lang w:val="uk-UA"/>
        </w:rPr>
      </w:pPr>
      <w:r w:rsidRPr="00F769BF">
        <w:rPr>
          <w:b/>
          <w:sz w:val="28"/>
          <w:szCs w:val="28"/>
          <w:lang w:val="uk-UA"/>
        </w:rPr>
        <w:t xml:space="preserve">щодо включення питання до </w:t>
      </w:r>
      <w:proofErr w:type="spellStart"/>
      <w:r w:rsidRPr="00F769BF">
        <w:rPr>
          <w:b/>
          <w:sz w:val="28"/>
          <w:szCs w:val="28"/>
          <w:lang w:val="uk-UA"/>
        </w:rPr>
        <w:t>проєкту</w:t>
      </w:r>
      <w:proofErr w:type="spellEnd"/>
      <w:r w:rsidRPr="00F769BF">
        <w:rPr>
          <w:b/>
          <w:sz w:val="28"/>
          <w:szCs w:val="28"/>
          <w:lang w:val="uk-UA"/>
        </w:rPr>
        <w:t xml:space="preserve"> порядку денного  на засідання сесії </w:t>
      </w:r>
      <w:proofErr w:type="spellStart"/>
      <w:r w:rsidRPr="00F769BF">
        <w:rPr>
          <w:b/>
          <w:sz w:val="28"/>
          <w:szCs w:val="28"/>
          <w:lang w:val="uk-UA"/>
        </w:rPr>
        <w:t>Бучанської</w:t>
      </w:r>
      <w:proofErr w:type="spellEnd"/>
      <w:r w:rsidRPr="00F769BF">
        <w:rPr>
          <w:b/>
          <w:sz w:val="28"/>
          <w:szCs w:val="28"/>
          <w:lang w:val="uk-UA"/>
        </w:rPr>
        <w:t xml:space="preserve"> міської ради</w:t>
      </w:r>
    </w:p>
    <w:p w:rsidR="00F769BF" w:rsidRPr="00F769BF" w:rsidRDefault="00F769BF" w:rsidP="00F769BF">
      <w:pPr>
        <w:rPr>
          <w:rFonts w:ascii="Times New Roman" w:hAnsi="Times New Roman" w:cs="Times New Roman"/>
          <w:b/>
          <w:sz w:val="26"/>
          <w:szCs w:val="26"/>
        </w:rPr>
      </w:pPr>
      <w:r w:rsidRPr="00F769BF">
        <w:rPr>
          <w:rFonts w:ascii="Times New Roman" w:hAnsi="Times New Roman" w:cs="Times New Roman"/>
          <w:b/>
          <w:lang w:val="uk-UA"/>
        </w:rPr>
        <w:t>Питання:</w:t>
      </w:r>
      <w:r w:rsidRPr="00F769BF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F769BF">
        <w:rPr>
          <w:rFonts w:ascii="Times New Roman" w:hAnsi="Times New Roman" w:cs="Times New Roman"/>
          <w:sz w:val="26"/>
          <w:szCs w:val="26"/>
        </w:rPr>
        <w:t xml:space="preserve">Про </w:t>
      </w:r>
      <w:proofErr w:type="spellStart"/>
      <w:r w:rsidRPr="00F769BF">
        <w:rPr>
          <w:rFonts w:ascii="Times New Roman" w:hAnsi="Times New Roman" w:cs="Times New Roman"/>
          <w:sz w:val="26"/>
          <w:szCs w:val="26"/>
        </w:rPr>
        <w:t>умови</w:t>
      </w:r>
      <w:proofErr w:type="spellEnd"/>
      <w:r w:rsidRPr="00F769BF">
        <w:rPr>
          <w:rFonts w:ascii="Times New Roman" w:hAnsi="Times New Roman" w:cs="Times New Roman"/>
          <w:sz w:val="26"/>
          <w:szCs w:val="26"/>
        </w:rPr>
        <w:t xml:space="preserve"> оплати </w:t>
      </w:r>
      <w:proofErr w:type="spellStart"/>
      <w:r w:rsidRPr="00F769BF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F769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69BF">
        <w:rPr>
          <w:rFonts w:ascii="Times New Roman" w:hAnsi="Times New Roman" w:cs="Times New Roman"/>
          <w:sz w:val="26"/>
          <w:szCs w:val="26"/>
        </w:rPr>
        <w:t>працівників</w:t>
      </w:r>
      <w:proofErr w:type="spellEnd"/>
      <w:r w:rsidRPr="00F769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769BF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Pr="00F769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69BF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F769B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769BF">
        <w:rPr>
          <w:rFonts w:ascii="Times New Roman" w:hAnsi="Times New Roman" w:cs="Times New Roman"/>
          <w:sz w:val="26"/>
          <w:szCs w:val="26"/>
        </w:rPr>
        <w:t>національностей</w:t>
      </w:r>
      <w:proofErr w:type="spellEnd"/>
      <w:r w:rsidRPr="00F769BF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F769BF">
        <w:rPr>
          <w:rFonts w:ascii="Times New Roman" w:hAnsi="Times New Roman" w:cs="Times New Roman"/>
          <w:sz w:val="26"/>
          <w:szCs w:val="26"/>
        </w:rPr>
        <w:t>релігій</w:t>
      </w:r>
      <w:proofErr w:type="spellEnd"/>
      <w:r w:rsidRPr="00F769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769BF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Pr="00F769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69BF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F769BF">
        <w:rPr>
          <w:rFonts w:ascii="Times New Roman" w:hAnsi="Times New Roman" w:cs="Times New Roman"/>
          <w:sz w:val="26"/>
          <w:szCs w:val="26"/>
        </w:rPr>
        <w:t xml:space="preserve"> ради</w:t>
      </w:r>
    </w:p>
    <w:p w:rsidR="00F769BF" w:rsidRPr="00F769BF" w:rsidRDefault="00F769BF" w:rsidP="00F769BF">
      <w:pPr>
        <w:rPr>
          <w:rFonts w:ascii="Times New Roman" w:hAnsi="Times New Roman" w:cs="Times New Roman"/>
          <w:b/>
        </w:rPr>
      </w:pPr>
    </w:p>
    <w:p w:rsidR="00F769BF" w:rsidRPr="00F769BF" w:rsidRDefault="00F769BF" w:rsidP="00F769BF">
      <w:pPr>
        <w:jc w:val="both"/>
        <w:rPr>
          <w:rFonts w:ascii="Times New Roman" w:hAnsi="Times New Roman" w:cs="Times New Roman"/>
          <w:bCs/>
          <w:lang w:val="uk-UA"/>
        </w:rPr>
      </w:pPr>
    </w:p>
    <w:p w:rsidR="00F769BF" w:rsidRPr="00F769BF" w:rsidRDefault="00F769BF" w:rsidP="00F769BF">
      <w:pPr>
        <w:rPr>
          <w:rFonts w:ascii="Times New Roman" w:hAnsi="Times New Roman" w:cs="Times New Roman"/>
          <w:b/>
          <w:bCs/>
          <w:lang w:val="uk-UA"/>
        </w:rPr>
      </w:pPr>
    </w:p>
    <w:p w:rsidR="00F769BF" w:rsidRPr="00F769BF" w:rsidRDefault="00F769BF" w:rsidP="00F769BF">
      <w:pPr>
        <w:rPr>
          <w:rFonts w:ascii="Times New Roman" w:hAnsi="Times New Roman" w:cs="Times New Roman"/>
          <w:b/>
          <w:lang w:val="uk-UA"/>
        </w:rPr>
      </w:pPr>
    </w:p>
    <w:p w:rsidR="00F769BF" w:rsidRPr="00F769BF" w:rsidRDefault="00F769BF" w:rsidP="00F769BF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F769BF">
        <w:rPr>
          <w:rFonts w:ascii="Times New Roman" w:hAnsi="Times New Roman" w:cs="Times New Roman"/>
          <w:b/>
          <w:lang w:val="uk-UA"/>
        </w:rPr>
        <w:t>Обґрунтування необхідності розгляду:</w:t>
      </w:r>
      <w:r w:rsidRPr="00F769BF">
        <w:rPr>
          <w:rFonts w:ascii="Times New Roman" w:hAnsi="Times New Roman" w:cs="Times New Roman"/>
          <w:lang w:val="uk-UA"/>
        </w:rPr>
        <w:t xml:space="preserve"> </w:t>
      </w:r>
    </w:p>
    <w:p w:rsidR="00F769BF" w:rsidRPr="00F769BF" w:rsidRDefault="00F769BF" w:rsidP="00F769BF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BF">
        <w:rPr>
          <w:rFonts w:ascii="Times New Roman" w:hAnsi="Times New Roman" w:cs="Times New Roman"/>
          <w:sz w:val="26"/>
          <w:szCs w:val="26"/>
        </w:rPr>
        <w:t xml:space="preserve">   </w:t>
      </w:r>
      <w:r w:rsidRPr="00F769BF">
        <w:rPr>
          <w:rFonts w:ascii="Times New Roman" w:hAnsi="Times New Roman" w:cs="Times New Roman"/>
          <w:sz w:val="28"/>
          <w:szCs w:val="28"/>
        </w:rPr>
        <w:t xml:space="preserve">На виконання постанови Кабінету Міністрів України від 9 березня 2006 р. № 268 « Про упорядкування структури та умови оплати праці працівників апарату органів виконавчої влади, органів прокуратури, судді та інших органів» (зі змінами та доповненнями), наказу </w:t>
      </w:r>
      <w:r w:rsidRPr="00F769BF">
        <w:rPr>
          <w:rFonts w:ascii="Times New Roman" w:hAnsi="Times New Roman" w:cs="Times New Roman"/>
          <w:color w:val="auto"/>
          <w:sz w:val="28"/>
          <w:szCs w:val="28"/>
        </w:rPr>
        <w:t xml:space="preserve">Міністерства розвитку економіки, торгівлі та сільського господарства </w:t>
      </w:r>
      <w:proofErr w:type="spellStart"/>
      <w:r w:rsidRPr="00F769BF">
        <w:rPr>
          <w:rFonts w:ascii="Times New Roman" w:hAnsi="Times New Roman" w:cs="Times New Roman"/>
          <w:color w:val="auto"/>
          <w:sz w:val="28"/>
          <w:szCs w:val="28"/>
        </w:rPr>
        <w:t>Украіни</w:t>
      </w:r>
      <w:proofErr w:type="spellEnd"/>
      <w:r w:rsidRPr="00F769BF">
        <w:rPr>
          <w:rFonts w:ascii="Times New Roman" w:hAnsi="Times New Roman" w:cs="Times New Roman"/>
          <w:sz w:val="28"/>
          <w:szCs w:val="28"/>
        </w:rPr>
        <w:t xml:space="preserve"> від </w:t>
      </w:r>
      <w:r w:rsidRPr="00F769BF">
        <w:rPr>
          <w:rFonts w:ascii="Times New Roman" w:hAnsi="Times New Roman" w:cs="Times New Roman"/>
          <w:color w:val="auto"/>
          <w:sz w:val="28"/>
          <w:szCs w:val="28"/>
        </w:rPr>
        <w:t>23.03.2021 </w:t>
      </w:r>
      <w:r w:rsidRPr="00F769BF">
        <w:rPr>
          <w:rFonts w:ascii="Times New Roman" w:hAnsi="Times New Roman" w:cs="Times New Roman"/>
          <w:sz w:val="28"/>
          <w:szCs w:val="28"/>
        </w:rPr>
        <w:t>року № 609 «</w:t>
      </w:r>
      <w:r w:rsidRPr="00F769BF">
        <w:rPr>
          <w:rFonts w:ascii="Times New Roman" w:hAnsi="Times New Roman" w:cs="Times New Roman"/>
          <w:color w:val="auto"/>
          <w:sz w:val="28"/>
          <w:szCs w:val="28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 w:rsidRPr="00F769BF">
        <w:rPr>
          <w:rFonts w:ascii="Times New Roman" w:hAnsi="Times New Roman" w:cs="Times New Roman"/>
          <w:sz w:val="28"/>
          <w:szCs w:val="28"/>
        </w:rPr>
        <w:t>» (зі змінами та доповненнями),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міська рада</w:t>
      </w:r>
      <w:bookmarkStart w:id="0" w:name="_GoBack"/>
      <w:bookmarkEnd w:id="0"/>
    </w:p>
    <w:p w:rsidR="00F769BF" w:rsidRPr="00F769BF" w:rsidRDefault="00F769BF" w:rsidP="00F769BF">
      <w:pPr>
        <w:ind w:left="357" w:firstLine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769BF" w:rsidRPr="00F769BF" w:rsidRDefault="00F769BF" w:rsidP="00F769BF">
      <w:pPr>
        <w:ind w:left="357" w:firstLine="72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769BF" w:rsidRPr="00F769BF" w:rsidRDefault="00F769BF" w:rsidP="00F769BF">
      <w:pPr>
        <w:ind w:left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769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1. </w:t>
      </w:r>
      <w:proofErr w:type="spellStart"/>
      <w:r w:rsidRPr="00F769BF">
        <w:rPr>
          <w:rFonts w:ascii="Times New Roman" w:hAnsi="Times New Roman" w:cs="Times New Roman"/>
          <w:b/>
          <w:sz w:val="26"/>
          <w:szCs w:val="26"/>
          <w:lang w:val="uk-UA"/>
        </w:rPr>
        <w:t>Проєкт</w:t>
      </w:r>
      <w:proofErr w:type="spellEnd"/>
      <w:r w:rsidRPr="00F769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Рішення 1 прим. </w:t>
      </w:r>
    </w:p>
    <w:p w:rsidR="00F769BF" w:rsidRPr="00F769BF" w:rsidRDefault="00F769BF" w:rsidP="00F769BF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769BF" w:rsidRPr="00F769BF" w:rsidRDefault="00F769BF" w:rsidP="00F769BF">
      <w:pPr>
        <w:pStyle w:val="msonormalcxspmiddle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F769BF" w:rsidRPr="00F769BF" w:rsidRDefault="00F769BF" w:rsidP="00F769BF">
      <w:pPr>
        <w:pStyle w:val="msonormalcxspmiddle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F769BF">
        <w:rPr>
          <w:b/>
          <w:sz w:val="26"/>
          <w:szCs w:val="26"/>
          <w:lang w:val="uk-UA"/>
        </w:rPr>
        <w:t xml:space="preserve">Начальник відділу культури, </w:t>
      </w:r>
    </w:p>
    <w:p w:rsidR="00F769BF" w:rsidRDefault="00F769BF" w:rsidP="00F769BF">
      <w:pPr>
        <w:pStyle w:val="msonormalcxspmiddle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F769BF">
        <w:rPr>
          <w:b/>
          <w:sz w:val="26"/>
          <w:szCs w:val="26"/>
          <w:lang w:val="uk-UA"/>
        </w:rPr>
        <w:t>національностей  та релігій БМР</w:t>
      </w:r>
      <w:r>
        <w:rPr>
          <w:b/>
          <w:sz w:val="26"/>
          <w:szCs w:val="26"/>
          <w:lang w:val="uk-UA"/>
        </w:rPr>
        <w:t xml:space="preserve">                                                      Віталій ТОМНЮК  </w:t>
      </w:r>
    </w:p>
    <w:p w:rsidR="00F769BF" w:rsidRDefault="00F769BF" w:rsidP="00F769BF">
      <w:pPr>
        <w:pStyle w:val="msonormalcxspmiddle"/>
        <w:jc w:val="both"/>
        <w:rPr>
          <w:b/>
          <w:sz w:val="26"/>
          <w:szCs w:val="26"/>
          <w:lang w:val="uk-UA"/>
        </w:rPr>
      </w:pPr>
    </w:p>
    <w:p w:rsidR="00F769BF" w:rsidRPr="00AB6D34" w:rsidRDefault="00F769BF" w:rsidP="00F769BF">
      <w:pPr>
        <w:rPr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C40D2" w:rsidRPr="009C40D2" w:rsidRDefault="009C40D2" w:rsidP="006D704D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sectPr w:rsidR="009C40D2" w:rsidRPr="009C40D2" w:rsidSect="00AC2333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CA2" w:rsidRDefault="004A2CA2" w:rsidP="005D58FA">
      <w:pPr>
        <w:spacing w:after="0" w:line="240" w:lineRule="auto"/>
      </w:pPr>
      <w:r>
        <w:separator/>
      </w:r>
    </w:p>
  </w:endnote>
  <w:endnote w:type="continuationSeparator" w:id="0">
    <w:p w:rsidR="004A2CA2" w:rsidRDefault="004A2CA2" w:rsidP="005D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CA2" w:rsidRDefault="004A2CA2" w:rsidP="005D58FA">
      <w:pPr>
        <w:spacing w:after="0" w:line="240" w:lineRule="auto"/>
      </w:pPr>
      <w:r>
        <w:separator/>
      </w:r>
    </w:p>
  </w:footnote>
  <w:footnote w:type="continuationSeparator" w:id="0">
    <w:p w:rsidR="004A2CA2" w:rsidRDefault="004A2CA2" w:rsidP="005D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8FA" w:rsidRDefault="005D58F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21B"/>
    <w:multiLevelType w:val="multilevel"/>
    <w:tmpl w:val="21ECA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1" w15:restartNumberingAfterBreak="0">
    <w:nsid w:val="0F7650CF"/>
    <w:multiLevelType w:val="multilevel"/>
    <w:tmpl w:val="D1EAA8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1CE005ED"/>
    <w:multiLevelType w:val="hybridMultilevel"/>
    <w:tmpl w:val="159E9AE4"/>
    <w:lvl w:ilvl="0" w:tplc="83F26BB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F2A4EFC"/>
    <w:multiLevelType w:val="multilevel"/>
    <w:tmpl w:val="FC2CA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4" w15:restartNumberingAfterBreak="0">
    <w:nsid w:val="23D55111"/>
    <w:multiLevelType w:val="hybridMultilevel"/>
    <w:tmpl w:val="34DC233A"/>
    <w:lvl w:ilvl="0" w:tplc="12D26B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D2D88"/>
    <w:multiLevelType w:val="hybridMultilevel"/>
    <w:tmpl w:val="852E95AC"/>
    <w:lvl w:ilvl="0" w:tplc="9C5046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33A05"/>
    <w:multiLevelType w:val="multilevel"/>
    <w:tmpl w:val="491C26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39CB6DC0"/>
    <w:multiLevelType w:val="hybridMultilevel"/>
    <w:tmpl w:val="87FE7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0" w15:restartNumberingAfterBreak="0">
    <w:nsid w:val="46B608DB"/>
    <w:multiLevelType w:val="multilevel"/>
    <w:tmpl w:val="C7743E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11" w15:restartNumberingAfterBreak="0">
    <w:nsid w:val="6CF96329"/>
    <w:multiLevelType w:val="multilevel"/>
    <w:tmpl w:val="AF2E1B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EB1976"/>
    <w:multiLevelType w:val="hybridMultilevel"/>
    <w:tmpl w:val="F31E5370"/>
    <w:lvl w:ilvl="0" w:tplc="2CB80A7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1"/>
  </w:num>
  <w:num w:numId="8">
    <w:abstractNumId w:val="0"/>
  </w:num>
  <w:num w:numId="9">
    <w:abstractNumId w:val="10"/>
  </w:num>
  <w:num w:numId="10">
    <w:abstractNumId w:val="3"/>
  </w:num>
  <w:num w:numId="11">
    <w:abstractNumId w:val="8"/>
  </w:num>
  <w:num w:numId="12">
    <w:abstractNumId w:val="7"/>
  </w:num>
  <w:num w:numId="13">
    <w:abstractNumId w:val="5"/>
  </w:num>
  <w:num w:numId="14">
    <w:abstractNumId w:val="2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28"/>
    <w:rsid w:val="000012F6"/>
    <w:rsid w:val="000218A7"/>
    <w:rsid w:val="000262D5"/>
    <w:rsid w:val="00027515"/>
    <w:rsid w:val="00032034"/>
    <w:rsid w:val="00035FEC"/>
    <w:rsid w:val="000430FD"/>
    <w:rsid w:val="0004679F"/>
    <w:rsid w:val="00074DD3"/>
    <w:rsid w:val="000804C3"/>
    <w:rsid w:val="0009354E"/>
    <w:rsid w:val="000B097E"/>
    <w:rsid w:val="000E356D"/>
    <w:rsid w:val="001136B4"/>
    <w:rsid w:val="001246B0"/>
    <w:rsid w:val="00160316"/>
    <w:rsid w:val="001741CD"/>
    <w:rsid w:val="00197260"/>
    <w:rsid w:val="001B321D"/>
    <w:rsid w:val="001C4875"/>
    <w:rsid w:val="001D1F7D"/>
    <w:rsid w:val="00235F86"/>
    <w:rsid w:val="00270271"/>
    <w:rsid w:val="002B5C5E"/>
    <w:rsid w:val="002C33BE"/>
    <w:rsid w:val="002D3518"/>
    <w:rsid w:val="002F02A6"/>
    <w:rsid w:val="002F3695"/>
    <w:rsid w:val="002F4ABC"/>
    <w:rsid w:val="0030653A"/>
    <w:rsid w:val="00346359"/>
    <w:rsid w:val="0035373B"/>
    <w:rsid w:val="003611F3"/>
    <w:rsid w:val="00367128"/>
    <w:rsid w:val="00377663"/>
    <w:rsid w:val="0038606B"/>
    <w:rsid w:val="003A634B"/>
    <w:rsid w:val="003B4636"/>
    <w:rsid w:val="003E1E46"/>
    <w:rsid w:val="0049273B"/>
    <w:rsid w:val="004A2CA2"/>
    <w:rsid w:val="004D637D"/>
    <w:rsid w:val="004E06CF"/>
    <w:rsid w:val="005265F5"/>
    <w:rsid w:val="0053353D"/>
    <w:rsid w:val="00533D4C"/>
    <w:rsid w:val="00533ECD"/>
    <w:rsid w:val="00560E5B"/>
    <w:rsid w:val="00581BCE"/>
    <w:rsid w:val="005D09C7"/>
    <w:rsid w:val="005D3908"/>
    <w:rsid w:val="005D58FA"/>
    <w:rsid w:val="005F01C4"/>
    <w:rsid w:val="005F2F4F"/>
    <w:rsid w:val="00637833"/>
    <w:rsid w:val="0064154B"/>
    <w:rsid w:val="00643B7F"/>
    <w:rsid w:val="006574D3"/>
    <w:rsid w:val="006A3874"/>
    <w:rsid w:val="006B73CE"/>
    <w:rsid w:val="006D143D"/>
    <w:rsid w:val="006D704D"/>
    <w:rsid w:val="006F5B17"/>
    <w:rsid w:val="00780404"/>
    <w:rsid w:val="00780A65"/>
    <w:rsid w:val="007A6D3D"/>
    <w:rsid w:val="007D4B4B"/>
    <w:rsid w:val="00811182"/>
    <w:rsid w:val="008362B4"/>
    <w:rsid w:val="00875AAB"/>
    <w:rsid w:val="0089087E"/>
    <w:rsid w:val="008B38A0"/>
    <w:rsid w:val="008B5EC0"/>
    <w:rsid w:val="00936F89"/>
    <w:rsid w:val="00975043"/>
    <w:rsid w:val="009B282F"/>
    <w:rsid w:val="009C40D2"/>
    <w:rsid w:val="009C50EF"/>
    <w:rsid w:val="009D1493"/>
    <w:rsid w:val="00A34FB9"/>
    <w:rsid w:val="00A62B0B"/>
    <w:rsid w:val="00A62E02"/>
    <w:rsid w:val="00A64216"/>
    <w:rsid w:val="00A80862"/>
    <w:rsid w:val="00A80AEE"/>
    <w:rsid w:val="00A82D2E"/>
    <w:rsid w:val="00A91211"/>
    <w:rsid w:val="00A92F22"/>
    <w:rsid w:val="00AB6A96"/>
    <w:rsid w:val="00AC2333"/>
    <w:rsid w:val="00AD28CE"/>
    <w:rsid w:val="00AD59E0"/>
    <w:rsid w:val="00B129CF"/>
    <w:rsid w:val="00B3535C"/>
    <w:rsid w:val="00B518D2"/>
    <w:rsid w:val="00B8663F"/>
    <w:rsid w:val="00BA72D4"/>
    <w:rsid w:val="00BE42BD"/>
    <w:rsid w:val="00BE68E3"/>
    <w:rsid w:val="00C2182C"/>
    <w:rsid w:val="00C36544"/>
    <w:rsid w:val="00C51416"/>
    <w:rsid w:val="00C83DB1"/>
    <w:rsid w:val="00C8586B"/>
    <w:rsid w:val="00CA5D9D"/>
    <w:rsid w:val="00CB3AC5"/>
    <w:rsid w:val="00CC24E7"/>
    <w:rsid w:val="00CC474F"/>
    <w:rsid w:val="00CD29CF"/>
    <w:rsid w:val="00CD6CB4"/>
    <w:rsid w:val="00D1456E"/>
    <w:rsid w:val="00D16313"/>
    <w:rsid w:val="00D435B6"/>
    <w:rsid w:val="00D47CD9"/>
    <w:rsid w:val="00D51826"/>
    <w:rsid w:val="00D552B9"/>
    <w:rsid w:val="00D56CFC"/>
    <w:rsid w:val="00D62207"/>
    <w:rsid w:val="00D73207"/>
    <w:rsid w:val="00D803E2"/>
    <w:rsid w:val="00D86F71"/>
    <w:rsid w:val="00D90C17"/>
    <w:rsid w:val="00DC352B"/>
    <w:rsid w:val="00DC6623"/>
    <w:rsid w:val="00DD2E26"/>
    <w:rsid w:val="00DD4D53"/>
    <w:rsid w:val="00E005BA"/>
    <w:rsid w:val="00E30249"/>
    <w:rsid w:val="00E47EEB"/>
    <w:rsid w:val="00E55372"/>
    <w:rsid w:val="00E55D16"/>
    <w:rsid w:val="00E639DF"/>
    <w:rsid w:val="00E724E8"/>
    <w:rsid w:val="00EC0EDA"/>
    <w:rsid w:val="00ED219F"/>
    <w:rsid w:val="00ED39D4"/>
    <w:rsid w:val="00F1549D"/>
    <w:rsid w:val="00F23C94"/>
    <w:rsid w:val="00F43092"/>
    <w:rsid w:val="00F57FBF"/>
    <w:rsid w:val="00F617C1"/>
    <w:rsid w:val="00F769BF"/>
    <w:rsid w:val="00FB4F26"/>
    <w:rsid w:val="00FD289A"/>
    <w:rsid w:val="00FF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14B38"/>
  <w15:chartTrackingRefBased/>
  <w15:docId w15:val="{6DA1C862-805B-4DBE-94D9-ED21883A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04D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6D70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04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D704D"/>
    <w:pPr>
      <w:ind w:left="720"/>
      <w:contextualSpacing/>
    </w:pPr>
  </w:style>
  <w:style w:type="paragraph" w:customStyle="1" w:styleId="11">
    <w:name w:val="Абзац списка1"/>
    <w:basedOn w:val="a"/>
    <w:rsid w:val="006D704D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6D70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6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6313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link w:val="a8"/>
    <w:unhideWhenUsed/>
    <w:rsid w:val="00A8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uiPriority w:val="99"/>
    <w:rsid w:val="00A80AEE"/>
    <w:rPr>
      <w:rFonts w:ascii="Times New Roman" w:hAnsi="Times New Roman" w:cs="Times New Roman" w:hint="default"/>
    </w:rPr>
  </w:style>
  <w:style w:type="character" w:customStyle="1" w:styleId="a8">
    <w:name w:val="Обычный (веб) Знак"/>
    <w:link w:val="a7"/>
    <w:locked/>
    <w:rsid w:val="00A80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D58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58FA"/>
  </w:style>
  <w:style w:type="paragraph" w:styleId="ab">
    <w:name w:val="footer"/>
    <w:basedOn w:val="a"/>
    <w:link w:val="ac"/>
    <w:uiPriority w:val="99"/>
    <w:unhideWhenUsed/>
    <w:rsid w:val="005D58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58FA"/>
  </w:style>
  <w:style w:type="table" w:styleId="ad">
    <w:name w:val="Table Grid"/>
    <w:basedOn w:val="a1"/>
    <w:uiPriority w:val="39"/>
    <w:rsid w:val="0056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AC2333"/>
    <w:pPr>
      <w:tabs>
        <w:tab w:val="left" w:pos="-3686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character" w:customStyle="1" w:styleId="af">
    <w:name w:val="Основной текст Знак"/>
    <w:basedOn w:val="a0"/>
    <w:link w:val="ae"/>
    <w:rsid w:val="00AC2333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customStyle="1" w:styleId="msonormalcxsplast">
    <w:name w:val="msonormalcxsplast"/>
    <w:basedOn w:val="a"/>
    <w:rsid w:val="00F76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F76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7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Library2</cp:lastModifiedBy>
  <cp:revision>2</cp:revision>
  <cp:lastPrinted>2021-12-08T12:29:00Z</cp:lastPrinted>
  <dcterms:created xsi:type="dcterms:W3CDTF">2021-12-08T13:13:00Z</dcterms:created>
  <dcterms:modified xsi:type="dcterms:W3CDTF">2021-12-08T13:13:00Z</dcterms:modified>
</cp:coreProperties>
</file>